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0FBE42B4" w:rsidR="00C22F26" w:rsidRPr="004035BD" w:rsidRDefault="00E352B9" w:rsidP="003352B3">
            <w:pPr>
              <w:spacing w:after="120" w:line="240" w:lineRule="auto"/>
              <w:rPr>
                <w:rFonts w:ascii="Verdana" w:hAnsi="Verdana" w:cs="Arial"/>
                <w:b/>
                <w:i/>
                <w:sz w:val="18"/>
                <w:szCs w:val="20"/>
              </w:rPr>
            </w:pPr>
            <w:r>
              <w:rPr>
                <w:rFonts w:ascii="Verdana" w:hAnsi="Verdana" w:cs="Arial"/>
                <w:b/>
                <w:i/>
                <w:sz w:val="18"/>
                <w:szCs w:val="20"/>
              </w:rPr>
              <w:t>PGE Energia Ciepła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46302E70" w:rsidR="00C22F26" w:rsidRPr="00E352B9" w:rsidRDefault="00E352B9" w:rsidP="003352B3">
            <w:pPr>
              <w:spacing w:after="120" w:line="240" w:lineRule="auto"/>
              <w:outlineLvl w:val="0"/>
              <w:rPr>
                <w:rFonts w:ascii="Verdana" w:hAnsi="Verdana" w:cs="Arial"/>
                <w:iCs/>
                <w:sz w:val="18"/>
                <w:szCs w:val="20"/>
              </w:rPr>
            </w:pPr>
            <w:r w:rsidRPr="00E352B9">
              <w:rPr>
                <w:rFonts w:ascii="Verdana" w:hAnsi="Verdana" w:cs="Arial"/>
                <w:iCs/>
                <w:sz w:val="18"/>
                <w:szCs w:val="20"/>
              </w:rPr>
              <w:t xml:space="preserve">Przeglądy planowe, okresowe i konserwacyjne oraz usuwanie usterek i awarii urządzeń i instalacji branży </w:t>
            </w:r>
            <w:proofErr w:type="spellStart"/>
            <w:r w:rsidRPr="00E352B9">
              <w:rPr>
                <w:rFonts w:ascii="Verdana" w:hAnsi="Verdana" w:cs="Arial"/>
                <w:iCs/>
                <w:sz w:val="18"/>
                <w:szCs w:val="20"/>
              </w:rPr>
              <w:t>AKPiA</w:t>
            </w:r>
            <w:proofErr w:type="spellEnd"/>
            <w:r w:rsidRPr="00E352B9">
              <w:rPr>
                <w:rFonts w:ascii="Verdana" w:hAnsi="Verdana" w:cs="Arial"/>
                <w:iCs/>
                <w:sz w:val="18"/>
                <w:szCs w:val="20"/>
              </w:rPr>
              <w:t xml:space="preserve"> w PGE EC S.A. Oddział w Gorzowie Wielkopolskim</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22A8BCDE" w:rsidR="00C22F26" w:rsidRPr="004035BD" w:rsidRDefault="00E352B9" w:rsidP="003352B3">
            <w:pPr>
              <w:spacing w:after="120" w:line="240" w:lineRule="auto"/>
              <w:rPr>
                <w:rFonts w:ascii="Verdana" w:hAnsi="Verdana" w:cs="Arial"/>
                <w:sz w:val="18"/>
                <w:szCs w:val="20"/>
              </w:rPr>
            </w:pPr>
            <w:r w:rsidRPr="00E352B9">
              <w:rPr>
                <w:rFonts w:ascii="Verdana" w:hAnsi="Verdana" w:cs="Arial"/>
                <w:sz w:val="18"/>
                <w:szCs w:val="20"/>
              </w:rPr>
              <w:t>POST/PEC/PEC/UZI/01051/2025</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24C0B" w14:textId="77777777" w:rsidR="00CF7366" w:rsidRDefault="00CF7366" w:rsidP="001868FA">
      <w:pPr>
        <w:spacing w:after="0" w:line="240" w:lineRule="auto"/>
      </w:pPr>
      <w:r>
        <w:separator/>
      </w:r>
    </w:p>
  </w:endnote>
  <w:endnote w:type="continuationSeparator" w:id="0">
    <w:p w14:paraId="33AED1A4" w14:textId="77777777" w:rsidR="00CF7366" w:rsidRDefault="00CF7366" w:rsidP="001868FA">
      <w:pPr>
        <w:spacing w:after="0" w:line="240" w:lineRule="auto"/>
      </w:pPr>
      <w:r>
        <w:continuationSeparator/>
      </w:r>
    </w:p>
  </w:endnote>
  <w:endnote w:type="continuationNotice" w:id="1">
    <w:p w14:paraId="18C8F42D" w14:textId="77777777" w:rsidR="00CF7366" w:rsidRDefault="00CF73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2BEA4" w14:textId="77777777" w:rsidR="00CF7366" w:rsidRDefault="00CF7366" w:rsidP="001868FA">
      <w:pPr>
        <w:spacing w:after="0" w:line="240" w:lineRule="auto"/>
      </w:pPr>
      <w:r>
        <w:separator/>
      </w:r>
    </w:p>
  </w:footnote>
  <w:footnote w:type="continuationSeparator" w:id="0">
    <w:p w14:paraId="597CADF5" w14:textId="77777777" w:rsidR="00CF7366" w:rsidRDefault="00CF7366" w:rsidP="001868FA">
      <w:pPr>
        <w:spacing w:after="0" w:line="240" w:lineRule="auto"/>
      </w:pPr>
      <w:r>
        <w:continuationSeparator/>
      </w:r>
    </w:p>
  </w:footnote>
  <w:footnote w:type="continuationNotice" w:id="1">
    <w:p w14:paraId="3AE6013A" w14:textId="77777777" w:rsidR="00CF7366" w:rsidRDefault="00CF7366">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534263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2D893F1C" w14:textId="77777777" w:rsidR="00E352B9" w:rsidRPr="00E14220" w:rsidRDefault="00E352B9" w:rsidP="00E352B9">
          <w:pPr>
            <w:tabs>
              <w:tab w:val="left" w:pos="6946"/>
            </w:tabs>
            <w:rPr>
              <w:rFonts w:ascii="Trebuchet MS" w:eastAsia="Calibri" w:hAnsi="Trebuchet MS"/>
              <w:color w:val="000000" w:themeColor="text1"/>
              <w:sz w:val="14"/>
              <w:szCs w:val="18"/>
            </w:rPr>
          </w:pPr>
          <w:r w:rsidRPr="00113712">
            <w:rPr>
              <w:rFonts w:asciiTheme="majorHAnsi" w:hAnsiTheme="majorHAnsi"/>
              <w:color w:val="000000" w:themeColor="text1"/>
              <w:sz w:val="14"/>
              <w:szCs w:val="18"/>
            </w:rPr>
            <w:t xml:space="preserve">Przeglądy planowe, okresowe i konserwacyjne oraz usuwanie usterek i awarii urządzeń i instalacji branży </w:t>
          </w:r>
          <w:proofErr w:type="spellStart"/>
          <w:r w:rsidRPr="00113712">
            <w:rPr>
              <w:rFonts w:asciiTheme="majorHAnsi" w:hAnsiTheme="majorHAnsi"/>
              <w:color w:val="000000" w:themeColor="text1"/>
              <w:sz w:val="14"/>
              <w:szCs w:val="18"/>
            </w:rPr>
            <w:t>AKPiA</w:t>
          </w:r>
          <w:proofErr w:type="spellEnd"/>
          <w:r w:rsidRPr="00113712">
            <w:rPr>
              <w:rFonts w:asciiTheme="majorHAnsi" w:hAnsiTheme="majorHAnsi"/>
              <w:color w:val="000000" w:themeColor="text1"/>
              <w:sz w:val="14"/>
              <w:szCs w:val="18"/>
            </w:rPr>
            <w:t xml:space="preserve"> w PGE EC S.A. Oddział w Gorzowie Wielkopolskim</w:t>
          </w:r>
          <w:r>
            <w:rPr>
              <w:rFonts w:asciiTheme="majorHAnsi" w:hAnsiTheme="majorHAnsi"/>
              <w:color w:val="000000" w:themeColor="text1"/>
              <w:sz w:val="14"/>
              <w:szCs w:val="18"/>
            </w:rPr>
            <w:t xml:space="preserve"> </w:t>
          </w:r>
        </w:p>
        <w:p w14:paraId="056F51A1" w14:textId="0546D444" w:rsidR="00596F56" w:rsidRPr="00E14220" w:rsidRDefault="00E352B9" w:rsidP="00E352B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PEC/UZI/01051</w:t>
          </w:r>
          <w:r w:rsidRPr="006E100D">
            <w:rPr>
              <w:rFonts w:asciiTheme="majorHAnsi" w:hAnsiTheme="majorHAnsi"/>
              <w:color w:val="000000" w:themeColor="text1"/>
              <w:sz w:val="14"/>
              <w:szCs w:val="18"/>
            </w:rPr>
            <w:t>/202</w:t>
          </w:r>
          <w:r>
            <w:rPr>
              <w:rFonts w:asciiTheme="majorHAnsi" w:hAnsiTheme="majorHAnsi"/>
              <w:color w:val="000000" w:themeColor="text1"/>
              <w:sz w:val="14"/>
              <w:szCs w:val="18"/>
            </w:rPr>
            <w:t>5</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534263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CF7366"/>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2EB"/>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2B9"/>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BC0"/>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JEDZ.docx</dmsv2BaseFileName>
    <dmsv2BaseDisplayName xmlns="http://schemas.microsoft.com/sharepoint/v3">Załącznik nr 3 do SWZ - JEDZ</dmsv2BaseDisplayName>
    <dmsv2SWPP2ObjectNumber xmlns="http://schemas.microsoft.com/sharepoint/v3">POST/PEC/PEC/UZI/01051/2025                       </dmsv2SWPP2ObjectNumber>
    <dmsv2SWPP2SumMD5 xmlns="http://schemas.microsoft.com/sharepoint/v3">1bae8ad044c6b117504b87ef538139cb</dmsv2SWPP2SumMD5>
    <dmsv2BaseMoved xmlns="http://schemas.microsoft.com/sharepoint/v3">false</dmsv2BaseMoved>
    <dmsv2BaseIsSensitive xmlns="http://schemas.microsoft.com/sharepoint/v3">true</dmsv2BaseIsSensitive>
    <dmsv2SWPP2IDSWPP2 xmlns="http://schemas.microsoft.com/sharepoint/v3">702150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24678260</dmsv2BaseClientSystemDocumentID>
    <dmsv2BaseModifiedByID xmlns="http://schemas.microsoft.com/sharepoint/v3">19100149</dmsv2BaseModifiedByID>
    <dmsv2BaseCreatedByID xmlns="http://schemas.microsoft.com/sharepoint/v3">19100149</dmsv2BaseCreatedByID>
    <dmsv2SWPP2ObjectDepartment xmlns="http://schemas.microsoft.com/sharepoint/v3">00000001000l00030006</dmsv2SWPP2ObjectDepartment>
    <dmsv2SWPP2ObjectName xmlns="http://schemas.microsoft.com/sharepoint/v3">Postępowanie</dmsv2SWPP2ObjectName>
    <_dlc_DocId xmlns="a19cb1c7-c5c7-46d4-85ae-d83685407bba">PR4UJWENCY6Q-435886533-9180</_dlc_DocId>
    <_dlc_DocIdUrl xmlns="a19cb1c7-c5c7-46d4-85ae-d83685407bba">
      <Url>https://swpp2.dms.gkpge.pl/sites/42/_layouts/15/DocIdRedir.aspx?ID=PR4UJWENCY6Q-435886533-9180</Url>
      <Description>PR4UJWENCY6Q-435886533-9180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9FC70E9E-24AE-4A4D-89C1-6CDECEF2EF60}"/>
</file>

<file path=customXml/itemProps4.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7A749E66-99F0-42CB-8A85-E04841CA97CA}"/>
</file>

<file path=docProps/app.xml><?xml version="1.0" encoding="utf-8"?>
<Properties xmlns="http://schemas.openxmlformats.org/officeDocument/2006/extended-properties" xmlns:vt="http://schemas.openxmlformats.org/officeDocument/2006/docPropsVTypes">
  <Template>Normal</Template>
  <TotalTime>0</TotalTime>
  <Pages>15</Pages>
  <Words>4328</Words>
  <Characters>25973</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Cwaliński Rafał [PGE EC S.A.]</dc:creator>
  <cp:keywords/>
  <dc:description/>
  <cp:lastModifiedBy>Cwaliński Rafał [PGE EC S.A.]</cp:lastModifiedBy>
  <cp:revision>2</cp:revision>
  <dcterms:created xsi:type="dcterms:W3CDTF">2026-03-18T11:37:00Z</dcterms:created>
  <dcterms:modified xsi:type="dcterms:W3CDTF">2026-03-18T11:37:00Z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0c2ff6ff-58d8-4733-825e-04e823b902a7</vt:lpwstr>
  </property>
</Properties>
</file>